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1E9B"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1259AF61" wp14:editId="15A9CF58">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7203E43"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20DF156C"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2945A67B"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701072C7" w14:textId="77777777" w:rsidR="00265F9F" w:rsidRDefault="004547D8" w:rsidP="00265F9F">
      <w:pPr>
        <w:tabs>
          <w:tab w:val="left" w:pos="1503"/>
        </w:tabs>
        <w:spacing w:before="100" w:beforeAutospacing="1" w:after="100" w:afterAutospacing="1" w:line="240" w:lineRule="auto"/>
        <w:rPr>
          <w:rFonts w:ascii="Arial" w:hAnsi="Arial" w:cs="Arial"/>
          <w:b/>
          <w:color w:val="7030A0"/>
        </w:rPr>
      </w:pPr>
      <w:r>
        <w:rPr>
          <w:noProof/>
          <w:lang w:eastAsia="es-AR"/>
        </w:rPr>
        <mc:AlternateContent>
          <mc:Choice Requires="wps">
            <w:drawing>
              <wp:anchor distT="0" distB="0" distL="114300" distR="114300" simplePos="0" relativeHeight="251697152" behindDoc="1" locked="0" layoutInCell="1" allowOverlap="1" wp14:anchorId="2E8411CD" wp14:editId="1BABAD1B">
                <wp:simplePos x="0" y="0"/>
                <wp:positionH relativeFrom="column">
                  <wp:posOffset>240905</wp:posOffset>
                </wp:positionH>
                <wp:positionV relativeFrom="paragraph">
                  <wp:posOffset>120046</wp:posOffset>
                </wp:positionV>
                <wp:extent cx="4134485" cy="571942"/>
                <wp:effectExtent l="95250" t="0" r="75565" b="0"/>
                <wp:wrapNone/>
                <wp:docPr id="75" name="Rectángulo 75"/>
                <wp:cNvGraphicFramePr/>
                <a:graphic xmlns:a="http://schemas.openxmlformats.org/drawingml/2006/main">
                  <a:graphicData uri="http://schemas.microsoft.com/office/word/2010/wordprocessingShape">
                    <wps:wsp>
                      <wps:cNvSpPr/>
                      <wps:spPr>
                        <a:xfrm rot="10800000">
                          <a:off x="0" y="0"/>
                          <a:ext cx="4134485" cy="571942"/>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txbx>
                        <w:txbxContent>
                          <w:p w14:paraId="6673C5C4" w14:textId="77777777" w:rsidR="003513E0" w:rsidRPr="003513E0" w:rsidRDefault="003513E0" w:rsidP="003513E0">
                            <w:pPr>
                              <w:jc w:val="center"/>
                              <w:rPr>
                                <w:rFonts w:ascii="Arial" w:hAnsi="Arial" w:cs="Arial"/>
                                <w:color w:val="7030A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411CD" id="Rectángulo 75" o:spid="_x0000_s1026" style="position:absolute;margin-left:18.95pt;margin-top:9.45pt;width:325.55pt;height:45.0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" fillcolor="white [3212]" strokecolor="windowText" strokeweight="1pt">
                <v:textbox>
                  <w:txbxContent>
                    <w:p w14:paraId="6673C5C4" w14:textId="77777777" w:rsidR="003513E0" w:rsidRPr="003513E0" w:rsidRDefault="003513E0" w:rsidP="003513E0">
                      <w:pPr>
                        <w:jc w:val="center"/>
                        <w:rPr>
                          <w:rFonts w:ascii="Arial" w:hAnsi="Arial" w:cs="Arial"/>
                          <w:color w:val="7030A0"/>
                          <w:sz w:val="24"/>
                          <w:szCs w:val="24"/>
                        </w:rPr>
                      </w:pPr>
                    </w:p>
                  </w:txbxContent>
                </v:textbox>
              </v:rect>
            </w:pict>
          </mc:Fallback>
        </mc:AlternateContent>
      </w:r>
      <w:r w:rsidR="00840E7C">
        <w:rPr>
          <w:noProof/>
          <w:lang w:eastAsia="es-AR"/>
        </w:rPr>
        <mc:AlternateContent>
          <mc:Choice Requires="wps">
            <w:drawing>
              <wp:anchor distT="0" distB="0" distL="114300" distR="114300" simplePos="0" relativeHeight="251694080" behindDoc="1" locked="0" layoutInCell="1" allowOverlap="1" wp14:anchorId="241CB12A" wp14:editId="7BC54F40">
                <wp:simplePos x="0" y="0"/>
                <wp:positionH relativeFrom="column">
                  <wp:posOffset>449248</wp:posOffset>
                </wp:positionH>
                <wp:positionV relativeFrom="paragraph">
                  <wp:posOffset>58862</wp:posOffset>
                </wp:positionV>
                <wp:extent cx="3983355" cy="586961"/>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58696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68F1D" id="Rectángulo 72" o:spid="_x0000_s1026" style="position:absolute;margin-left:35.35pt;margin-top:4.65pt;width:313.65pt;height:46.2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" fillcolor="#0d0d0d [3069]" stroked="f" strokeweight="1p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5B7E56E4" wp14:editId="18D8406C">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4777"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4210420A" w14:textId="77777777" w:rsidR="004547D8" w:rsidRPr="003513E0" w:rsidRDefault="003513E0" w:rsidP="004547D8">
      <w:pPr>
        <w:jc w:val="center"/>
        <w:rPr>
          <w:rFonts w:ascii="Arial" w:hAnsi="Arial" w:cs="Arial"/>
          <w:color w:val="7030A0"/>
          <w:sz w:val="24"/>
          <w:szCs w:val="24"/>
        </w:rPr>
      </w:pPr>
      <w:r>
        <w:rPr>
          <w:rFonts w:ascii="Arial" w:hAnsi="Arial" w:cs="Arial"/>
        </w:rPr>
        <w:tab/>
      </w:r>
      <w:r w:rsidR="004547D8" w:rsidRPr="001D151E">
        <w:rPr>
          <w:rFonts w:ascii="Arial" w:hAnsi="Arial" w:cs="Arial"/>
          <w:b/>
          <w:color w:val="7030A0"/>
        </w:rPr>
        <w:t>Taller para mujeres policías en situación de violencia</w:t>
      </w:r>
    </w:p>
    <w:p w14:paraId="04C25C51" w14:textId="77777777" w:rsidR="00A5632B" w:rsidRDefault="00A5632B" w:rsidP="003513E0">
      <w:pPr>
        <w:pStyle w:val="Sinespaciado"/>
        <w:tabs>
          <w:tab w:val="left" w:pos="1021"/>
        </w:tabs>
        <w:rPr>
          <w:rFonts w:ascii="Arial" w:hAnsi="Arial" w:cs="Arial"/>
        </w:rPr>
      </w:pPr>
    </w:p>
    <w:p w14:paraId="2F5C4B5F" w14:textId="77777777" w:rsidR="00A63716" w:rsidRPr="00F346D2" w:rsidRDefault="00A63716" w:rsidP="00A63716">
      <w:pPr>
        <w:pStyle w:val="Sinespaciado"/>
        <w:jc w:val="both"/>
        <w:rPr>
          <w:rFonts w:ascii="Arial" w:hAnsi="Arial" w:cs="Arial"/>
          <w:b/>
          <w:bCs/>
          <w:sz w:val="20"/>
          <w:szCs w:val="20"/>
        </w:rPr>
      </w:pPr>
      <w:r w:rsidRPr="00F346D2">
        <w:rPr>
          <w:rFonts w:ascii="Arial" w:hAnsi="Arial" w:cs="Arial"/>
          <w:sz w:val="20"/>
          <w:szCs w:val="20"/>
        </w:rPr>
        <w:t xml:space="preserve">La conquista de derechos de las mujeres, queda evidenciada una vez más, en una nueva política pública, que otorga licencias especiales para mujeres policías víctimas de violencias Resolución </w:t>
      </w:r>
      <w:proofErr w:type="spellStart"/>
      <w:r w:rsidRPr="00F346D2">
        <w:rPr>
          <w:rFonts w:ascii="Arial" w:hAnsi="Arial" w:cs="Arial"/>
          <w:sz w:val="20"/>
          <w:szCs w:val="20"/>
        </w:rPr>
        <w:t>Nº</w:t>
      </w:r>
      <w:proofErr w:type="spellEnd"/>
      <w:r w:rsidRPr="00F346D2">
        <w:rPr>
          <w:rFonts w:ascii="Arial" w:hAnsi="Arial" w:cs="Arial"/>
          <w:sz w:val="20"/>
          <w:szCs w:val="20"/>
        </w:rPr>
        <w:t xml:space="preserve">: RESO – 2021-1601- GDEBA – MSGP. Protocolo de Implementación de la Ley </w:t>
      </w:r>
      <w:proofErr w:type="spellStart"/>
      <w:r w:rsidRPr="00F346D2">
        <w:rPr>
          <w:rFonts w:ascii="Arial" w:hAnsi="Arial" w:cs="Arial"/>
          <w:sz w:val="20"/>
          <w:szCs w:val="20"/>
        </w:rPr>
        <w:t>Nº</w:t>
      </w:r>
      <w:proofErr w:type="spellEnd"/>
      <w:r w:rsidRPr="00F346D2">
        <w:rPr>
          <w:rFonts w:ascii="Arial" w:hAnsi="Arial" w:cs="Arial"/>
          <w:sz w:val="20"/>
          <w:szCs w:val="20"/>
        </w:rPr>
        <w:t xml:space="preserve"> 14.893 y su decreto reglamentario </w:t>
      </w:r>
      <w:proofErr w:type="spellStart"/>
      <w:r w:rsidRPr="00F346D2">
        <w:rPr>
          <w:rFonts w:ascii="Arial" w:hAnsi="Arial" w:cs="Arial"/>
          <w:sz w:val="20"/>
          <w:szCs w:val="20"/>
        </w:rPr>
        <w:t>Nº</w:t>
      </w:r>
      <w:proofErr w:type="spellEnd"/>
      <w:r w:rsidRPr="00F346D2">
        <w:rPr>
          <w:rFonts w:ascii="Arial" w:hAnsi="Arial" w:cs="Arial"/>
          <w:sz w:val="20"/>
          <w:szCs w:val="20"/>
        </w:rPr>
        <w:t xml:space="preserve"> 121/2020, en el ámbito del Ministerio de seguridad y las policías de la provincia de Buenos Aires. En el marco de esta política pública, que actualmente se implementa en la Superintendencia de políticas de género, se ha evaluado la necesidad de contar con seguimiento presencial de las mujeres que se encuentran usufructuando esta licencia. En muchos casos, la violencia se repite cíclicamente, cuestión que se ha conceptualizado como círculo de la violencia. De esta forma se da cuenta que difícilmente</w:t>
      </w:r>
      <w:r w:rsidRPr="00A63716">
        <w:rPr>
          <w:rFonts w:ascii="Arial" w:hAnsi="Arial" w:cs="Arial"/>
        </w:rPr>
        <w:t xml:space="preserve"> </w:t>
      </w:r>
      <w:r w:rsidRPr="00F346D2">
        <w:rPr>
          <w:rFonts w:ascii="Arial" w:hAnsi="Arial" w:cs="Arial"/>
          <w:sz w:val="20"/>
          <w:szCs w:val="20"/>
        </w:rPr>
        <w:t>una situación de violencia por razones de género se resuelva solo en una primera atención. De allí la importancia de continuar acompañando al personal que está atravesando este tipo de situaciones. El taller para mujeres en situación de violencias se propone brindar un espacio de reflexión que implique desnaturalizar violencias y cuestionar saberes eclipsados que sostienen situaciones de sometimiento.</w:t>
      </w:r>
    </w:p>
    <w:p w14:paraId="02C43AFB" w14:textId="77777777" w:rsidR="003513E0" w:rsidRDefault="003513E0" w:rsidP="00A5632B">
      <w:pPr>
        <w:pStyle w:val="Sinespaciado"/>
        <w:rPr>
          <w:rFonts w:ascii="Arial" w:hAnsi="Arial" w:cs="Arial"/>
          <w:b/>
          <w:sz w:val="20"/>
          <w:szCs w:val="20"/>
          <w:u w:val="single"/>
        </w:rPr>
      </w:pPr>
    </w:p>
    <w:p w14:paraId="3D175CE4" w14:textId="77777777"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44536907" w14:textId="77777777" w:rsidR="00A5632B" w:rsidRDefault="003513E0" w:rsidP="00A5632B">
      <w:pPr>
        <w:pStyle w:val="Sinespaciado"/>
        <w:rPr>
          <w:rFonts w:ascii="Arial" w:hAnsi="Arial" w:cs="Arial"/>
          <w:sz w:val="20"/>
          <w:szCs w:val="20"/>
        </w:rPr>
      </w:pPr>
      <w:r>
        <w:rPr>
          <w:rFonts w:ascii="Arial" w:hAnsi="Arial" w:cs="Arial"/>
          <w:sz w:val="20"/>
          <w:szCs w:val="20"/>
        </w:rPr>
        <w:t>Destinada al p</w:t>
      </w:r>
      <w:r w:rsidR="000F49B0">
        <w:rPr>
          <w:rFonts w:ascii="Arial" w:hAnsi="Arial" w:cs="Arial"/>
          <w:sz w:val="20"/>
          <w:szCs w:val="20"/>
        </w:rPr>
        <w:t xml:space="preserve">ersonal </w:t>
      </w:r>
      <w:r>
        <w:rPr>
          <w:rFonts w:ascii="Arial" w:hAnsi="Arial" w:cs="Arial"/>
          <w:sz w:val="20"/>
          <w:szCs w:val="20"/>
        </w:rPr>
        <w:t>que usufructúa la licencia para mujeres policías víctimas de violencia</w:t>
      </w:r>
      <w:r w:rsidR="000F49B0">
        <w:rPr>
          <w:rFonts w:ascii="Arial" w:hAnsi="Arial" w:cs="Arial"/>
          <w:sz w:val="20"/>
          <w:szCs w:val="20"/>
        </w:rPr>
        <w:t>.</w:t>
      </w:r>
      <w:r w:rsidR="00A5632B" w:rsidRPr="00611D44">
        <w:rPr>
          <w:rFonts w:ascii="Arial" w:hAnsi="Arial" w:cs="Arial"/>
          <w:sz w:val="20"/>
          <w:szCs w:val="20"/>
        </w:rPr>
        <w:t xml:space="preserve"> </w:t>
      </w:r>
    </w:p>
    <w:p w14:paraId="4EF105FD"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0F7F8997" w14:textId="77777777" w:rsidR="00A5632B" w:rsidRPr="00611D44" w:rsidRDefault="003513E0" w:rsidP="00A5632B">
      <w:pPr>
        <w:pStyle w:val="Sinespaciado"/>
        <w:rPr>
          <w:rFonts w:ascii="Arial" w:hAnsi="Arial" w:cs="Arial"/>
          <w:noProof/>
          <w:sz w:val="20"/>
          <w:szCs w:val="20"/>
        </w:rPr>
      </w:pPr>
      <w:r>
        <w:rPr>
          <w:rFonts w:ascii="Arial" w:hAnsi="Arial" w:cs="Arial"/>
          <w:sz w:val="20"/>
          <w:szCs w:val="20"/>
        </w:rPr>
        <w:t>Presencial. Con afectación al servicio</w:t>
      </w:r>
      <w:r w:rsidR="00A11BD2">
        <w:rPr>
          <w:rFonts w:ascii="Arial" w:hAnsi="Arial" w:cs="Arial"/>
          <w:sz w:val="20"/>
          <w:szCs w:val="20"/>
        </w:rPr>
        <w:t>.</w:t>
      </w:r>
    </w:p>
    <w:p w14:paraId="2ACE0EB1"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3E1675EA" w14:textId="4F00A13E" w:rsidR="00776D6C" w:rsidRPr="00F346D2" w:rsidRDefault="000F49B0" w:rsidP="00A5632B">
      <w:pPr>
        <w:pStyle w:val="Sinespaciado"/>
        <w:rPr>
          <w:rFonts w:ascii="Arial" w:hAnsi="Arial" w:cs="Arial"/>
          <w:sz w:val="20"/>
          <w:szCs w:val="20"/>
        </w:rPr>
      </w:pPr>
      <w:r>
        <w:rPr>
          <w:rFonts w:ascii="Arial" w:hAnsi="Arial" w:cs="Arial"/>
          <w:sz w:val="20"/>
          <w:szCs w:val="20"/>
        </w:rPr>
        <w:t>6</w:t>
      </w:r>
      <w:r w:rsidR="00A5632B" w:rsidRPr="00611D44">
        <w:rPr>
          <w:rFonts w:ascii="Arial" w:hAnsi="Arial" w:cs="Arial"/>
          <w:sz w:val="20"/>
          <w:szCs w:val="20"/>
        </w:rPr>
        <w:t xml:space="preserve"> </w:t>
      </w:r>
      <w:r w:rsidR="00594C73">
        <w:rPr>
          <w:rFonts w:ascii="Arial" w:hAnsi="Arial" w:cs="Arial"/>
          <w:sz w:val="20"/>
          <w:szCs w:val="20"/>
        </w:rPr>
        <w:t>h</w:t>
      </w:r>
      <w:r w:rsidR="00A5632B" w:rsidRPr="00611D44">
        <w:rPr>
          <w:rFonts w:ascii="Arial" w:hAnsi="Arial" w:cs="Arial"/>
          <w:sz w:val="20"/>
          <w:szCs w:val="20"/>
        </w:rPr>
        <w:t>ora</w:t>
      </w:r>
      <w:r w:rsidR="00594C73">
        <w:rPr>
          <w:rFonts w:ascii="Arial" w:hAnsi="Arial" w:cs="Arial"/>
          <w:sz w:val="20"/>
          <w:szCs w:val="20"/>
        </w:rPr>
        <w:t>s</w:t>
      </w:r>
      <w:r w:rsidR="00A5632B" w:rsidRPr="00611D44">
        <w:rPr>
          <w:rFonts w:ascii="Arial" w:hAnsi="Arial" w:cs="Arial"/>
          <w:sz w:val="20"/>
          <w:szCs w:val="20"/>
        </w:rPr>
        <w:t xml:space="preserve"> reloj.</w:t>
      </w:r>
    </w:p>
    <w:p w14:paraId="7EB67522"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Ediciones</w:t>
      </w:r>
      <w:r w:rsidRPr="00611D44">
        <w:rPr>
          <w:rFonts w:ascii="Arial" w:hAnsi="Arial" w:cs="Arial"/>
          <w:sz w:val="20"/>
          <w:szCs w:val="20"/>
        </w:rPr>
        <w:t>:</w:t>
      </w:r>
    </w:p>
    <w:p w14:paraId="38B8A578" w14:textId="77777777" w:rsidR="00A5632B" w:rsidRPr="00611D44" w:rsidRDefault="003513E0" w:rsidP="00A5632B">
      <w:pPr>
        <w:pStyle w:val="Sinespaciado"/>
        <w:rPr>
          <w:rFonts w:ascii="Arial" w:hAnsi="Arial" w:cs="Arial"/>
          <w:sz w:val="20"/>
          <w:szCs w:val="20"/>
        </w:rPr>
      </w:pPr>
      <w:r>
        <w:rPr>
          <w:rFonts w:ascii="Arial" w:hAnsi="Arial" w:cs="Arial"/>
          <w:sz w:val="20"/>
          <w:szCs w:val="20"/>
        </w:rPr>
        <w:t>3</w:t>
      </w:r>
      <w:r w:rsidR="00A5632B" w:rsidRPr="00611D44">
        <w:rPr>
          <w:rFonts w:ascii="Arial" w:hAnsi="Arial" w:cs="Arial"/>
          <w:sz w:val="20"/>
          <w:szCs w:val="20"/>
        </w:rPr>
        <w:t xml:space="preserve"> </w:t>
      </w:r>
      <w:r w:rsidR="000F49B0" w:rsidRPr="00611D44">
        <w:rPr>
          <w:rFonts w:ascii="Arial" w:hAnsi="Arial" w:cs="Arial"/>
          <w:sz w:val="20"/>
          <w:szCs w:val="20"/>
        </w:rPr>
        <w:t>edici</w:t>
      </w:r>
      <w:r>
        <w:rPr>
          <w:rFonts w:ascii="Arial" w:hAnsi="Arial" w:cs="Arial"/>
          <w:sz w:val="20"/>
          <w:szCs w:val="20"/>
        </w:rPr>
        <w:t>ones</w:t>
      </w:r>
      <w:r w:rsidR="00A5632B" w:rsidRPr="00611D44">
        <w:rPr>
          <w:rFonts w:ascii="Arial" w:hAnsi="Arial" w:cs="Arial"/>
          <w:sz w:val="20"/>
          <w:szCs w:val="20"/>
        </w:rPr>
        <w:t xml:space="preserve"> a</w:t>
      </w:r>
      <w:r w:rsidR="000F49B0">
        <w:rPr>
          <w:rFonts w:ascii="Arial" w:hAnsi="Arial" w:cs="Arial"/>
          <w:sz w:val="20"/>
          <w:szCs w:val="20"/>
        </w:rPr>
        <w:t>nual</w:t>
      </w:r>
      <w:r>
        <w:rPr>
          <w:rFonts w:ascii="Arial" w:hAnsi="Arial" w:cs="Arial"/>
          <w:sz w:val="20"/>
          <w:szCs w:val="20"/>
        </w:rPr>
        <w:t>es</w:t>
      </w:r>
      <w:r w:rsidR="000F49B0">
        <w:rPr>
          <w:rFonts w:ascii="Arial" w:hAnsi="Arial" w:cs="Arial"/>
          <w:sz w:val="20"/>
          <w:szCs w:val="20"/>
        </w:rPr>
        <w:t>.</w:t>
      </w:r>
    </w:p>
    <w:p w14:paraId="1EB0B9D9" w14:textId="77777777" w:rsidR="00F346D2" w:rsidRDefault="00A5632B" w:rsidP="00A5632B">
      <w:pPr>
        <w:pStyle w:val="Sinespaciado"/>
        <w:rPr>
          <w:rFonts w:ascii="Arial" w:hAnsi="Arial" w:cs="Arial"/>
          <w:sz w:val="20"/>
          <w:szCs w:val="20"/>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7CD677B8" w14:textId="76CD7412" w:rsidR="00F346D2" w:rsidRDefault="003513E0" w:rsidP="00A5632B">
      <w:pPr>
        <w:pStyle w:val="Sinespaciado"/>
        <w:rPr>
          <w:rFonts w:ascii="Arial" w:hAnsi="Arial" w:cs="Arial"/>
          <w:sz w:val="20"/>
          <w:szCs w:val="20"/>
        </w:rPr>
      </w:pPr>
      <w:r>
        <w:rPr>
          <w:rFonts w:ascii="Arial" w:hAnsi="Arial" w:cs="Arial"/>
          <w:sz w:val="20"/>
          <w:szCs w:val="20"/>
        </w:rPr>
        <w:t xml:space="preserve">A partir del mes de </w:t>
      </w:r>
      <w:proofErr w:type="gramStart"/>
      <w:r w:rsidR="000F49B0">
        <w:rPr>
          <w:rFonts w:ascii="Arial" w:hAnsi="Arial" w:cs="Arial"/>
          <w:sz w:val="20"/>
          <w:szCs w:val="20"/>
        </w:rPr>
        <w:t>Septiembre</w:t>
      </w:r>
      <w:proofErr w:type="gramEnd"/>
      <w:r w:rsidR="000F49B0">
        <w:rPr>
          <w:rFonts w:ascii="Arial" w:hAnsi="Arial" w:cs="Arial"/>
          <w:sz w:val="20"/>
          <w:szCs w:val="20"/>
        </w:rPr>
        <w:t xml:space="preserve"> de</w:t>
      </w:r>
      <w:r w:rsidR="00657473">
        <w:rPr>
          <w:rFonts w:ascii="Arial" w:hAnsi="Arial" w:cs="Arial"/>
          <w:sz w:val="20"/>
          <w:szCs w:val="20"/>
        </w:rPr>
        <w:t>l</w:t>
      </w:r>
      <w:r w:rsidR="000F49B0">
        <w:rPr>
          <w:rFonts w:ascii="Arial" w:hAnsi="Arial" w:cs="Arial"/>
          <w:sz w:val="20"/>
          <w:szCs w:val="20"/>
        </w:rPr>
        <w:t xml:space="preserve"> 2026</w:t>
      </w:r>
      <w:r w:rsidR="00657473">
        <w:rPr>
          <w:rFonts w:ascii="Arial" w:hAnsi="Arial" w:cs="Arial"/>
          <w:sz w:val="20"/>
          <w:szCs w:val="20"/>
        </w:rPr>
        <w:t>.</w:t>
      </w:r>
    </w:p>
    <w:p w14:paraId="4ABBCF65" w14:textId="6C6687F0" w:rsidR="00F346D2"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3513E0">
        <w:rPr>
          <w:rFonts w:ascii="Arial" w:hAnsi="Arial" w:cs="Arial"/>
          <w:sz w:val="20"/>
          <w:szCs w:val="20"/>
        </w:rPr>
        <w:t>: 1</w:t>
      </w:r>
      <w:r w:rsidRPr="00611D44">
        <w:rPr>
          <w:rFonts w:ascii="Arial" w:hAnsi="Arial" w:cs="Arial"/>
          <w:sz w:val="20"/>
          <w:szCs w:val="20"/>
        </w:rPr>
        <w:t xml:space="preserve">0 vacantes </w:t>
      </w:r>
      <w:r w:rsidR="00657473">
        <w:rPr>
          <w:rFonts w:ascii="Arial" w:hAnsi="Arial" w:cs="Arial"/>
          <w:sz w:val="20"/>
          <w:szCs w:val="20"/>
        </w:rPr>
        <w:t>por</w:t>
      </w:r>
      <w:r w:rsidR="003513E0">
        <w:rPr>
          <w:rFonts w:ascii="Arial" w:hAnsi="Arial" w:cs="Arial"/>
          <w:sz w:val="20"/>
          <w:szCs w:val="20"/>
        </w:rPr>
        <w:t xml:space="preserve"> edición.</w:t>
      </w:r>
      <w:r w:rsidR="000F49B0">
        <w:rPr>
          <w:rFonts w:ascii="Arial" w:hAnsi="Arial" w:cs="Arial"/>
          <w:sz w:val="20"/>
          <w:szCs w:val="20"/>
        </w:rPr>
        <w:t xml:space="preserve"> </w:t>
      </w:r>
      <w:r w:rsidRPr="00611D44">
        <w:rPr>
          <w:rFonts w:ascii="Arial" w:hAnsi="Arial" w:cs="Arial"/>
          <w:sz w:val="20"/>
          <w:szCs w:val="20"/>
        </w:rPr>
        <w:t xml:space="preserve"> </w:t>
      </w:r>
    </w:p>
    <w:p w14:paraId="221031C8" w14:textId="77777777" w:rsidR="00A5632B" w:rsidRPr="00657473" w:rsidRDefault="00A5632B" w:rsidP="00A5632B">
      <w:pPr>
        <w:pStyle w:val="Sinespaciado"/>
        <w:rPr>
          <w:rFonts w:ascii="Arial" w:hAnsi="Arial" w:cs="Arial"/>
          <w:sz w:val="20"/>
          <w:szCs w:val="20"/>
        </w:rPr>
      </w:pPr>
      <w:r w:rsidRPr="00611D44">
        <w:rPr>
          <w:rFonts w:ascii="Arial" w:hAnsi="Arial" w:cs="Arial"/>
          <w:b/>
          <w:sz w:val="20"/>
          <w:szCs w:val="20"/>
          <w:u w:val="single"/>
        </w:rPr>
        <w:t>Medio de contacto</w:t>
      </w:r>
      <w:r w:rsidRPr="00611D44">
        <w:rPr>
          <w:rFonts w:ascii="Arial" w:hAnsi="Arial" w:cs="Arial"/>
          <w:sz w:val="20"/>
          <w:szCs w:val="20"/>
        </w:rPr>
        <w:t xml:space="preserve">: Mail: </w:t>
      </w:r>
      <w:r w:rsidRPr="00657473">
        <w:rPr>
          <w:rFonts w:ascii="Arial" w:hAnsi="Arial" w:cs="Arial"/>
          <w:sz w:val="20"/>
          <w:szCs w:val="20"/>
        </w:rPr>
        <w:t>gerocapacitacion.mseg@gmail.com</w:t>
      </w:r>
    </w:p>
    <w:p w14:paraId="62528232" w14:textId="77777777" w:rsidR="00F243A2" w:rsidRPr="00F346D2" w:rsidRDefault="00F243A2" w:rsidP="00F346D2">
      <w:pPr>
        <w:pStyle w:val="Sinespaciado"/>
        <w:rPr>
          <w:vanish/>
        </w:rPr>
      </w:pPr>
    </w:p>
    <w:sectPr w:rsidR="00F243A2" w:rsidRPr="00F346D2" w:rsidSect="005A7572">
      <w:footerReference w:type="default" r:id="rId9"/>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BFC3" w14:textId="77777777" w:rsidR="00097C31" w:rsidRDefault="00097C31" w:rsidP="003834FE">
      <w:pPr>
        <w:spacing w:after="0" w:line="240" w:lineRule="auto"/>
      </w:pPr>
      <w:r>
        <w:separator/>
      </w:r>
    </w:p>
  </w:endnote>
  <w:endnote w:type="continuationSeparator" w:id="0">
    <w:p w14:paraId="41D6EFB6" w14:textId="77777777" w:rsidR="00097C31" w:rsidRDefault="00097C31"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5FF" w14:textId="77777777" w:rsidR="00CD3533" w:rsidRDefault="00CD3533">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E8D9" w14:textId="77777777" w:rsidR="00097C31" w:rsidRDefault="00097C31" w:rsidP="003834FE">
      <w:pPr>
        <w:spacing w:after="0" w:line="240" w:lineRule="auto"/>
      </w:pPr>
      <w:r>
        <w:separator/>
      </w:r>
    </w:p>
  </w:footnote>
  <w:footnote w:type="continuationSeparator" w:id="0">
    <w:p w14:paraId="1D00F8C8" w14:textId="77777777" w:rsidR="00097C31" w:rsidRDefault="00097C31"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97C31"/>
    <w:rsid w:val="000D730F"/>
    <w:rsid w:val="000F49B0"/>
    <w:rsid w:val="001D151E"/>
    <w:rsid w:val="00210888"/>
    <w:rsid w:val="002547C0"/>
    <w:rsid w:val="00265F9F"/>
    <w:rsid w:val="002A2DE7"/>
    <w:rsid w:val="002C1CCD"/>
    <w:rsid w:val="003513E0"/>
    <w:rsid w:val="003834FE"/>
    <w:rsid w:val="003C3B26"/>
    <w:rsid w:val="003C755A"/>
    <w:rsid w:val="00450A6A"/>
    <w:rsid w:val="004547D8"/>
    <w:rsid w:val="00486FCD"/>
    <w:rsid w:val="004C3E53"/>
    <w:rsid w:val="00576206"/>
    <w:rsid w:val="00594C73"/>
    <w:rsid w:val="005A7572"/>
    <w:rsid w:val="005B2D18"/>
    <w:rsid w:val="00611D44"/>
    <w:rsid w:val="0064299D"/>
    <w:rsid w:val="00657473"/>
    <w:rsid w:val="00776D6C"/>
    <w:rsid w:val="007953F3"/>
    <w:rsid w:val="007B0597"/>
    <w:rsid w:val="00812167"/>
    <w:rsid w:val="00840E7C"/>
    <w:rsid w:val="009B1367"/>
    <w:rsid w:val="009C4E0D"/>
    <w:rsid w:val="00A11BD2"/>
    <w:rsid w:val="00A5632B"/>
    <w:rsid w:val="00A63716"/>
    <w:rsid w:val="00A723AB"/>
    <w:rsid w:val="00A82E6B"/>
    <w:rsid w:val="00A92F91"/>
    <w:rsid w:val="00B004B0"/>
    <w:rsid w:val="00B06396"/>
    <w:rsid w:val="00B101F8"/>
    <w:rsid w:val="00B31812"/>
    <w:rsid w:val="00B4727D"/>
    <w:rsid w:val="00B566BB"/>
    <w:rsid w:val="00B812E3"/>
    <w:rsid w:val="00CD3533"/>
    <w:rsid w:val="00D0456F"/>
    <w:rsid w:val="00D32814"/>
    <w:rsid w:val="00D54001"/>
    <w:rsid w:val="00E0768F"/>
    <w:rsid w:val="00E534B8"/>
    <w:rsid w:val="00F243A2"/>
    <w:rsid w:val="00F346D2"/>
    <w:rsid w:val="00FD44A8"/>
    <w:rsid w:val="00FF07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FC6F"/>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 w:type="character" w:styleId="Hipervnculo">
    <w:name w:val="Hyperlink"/>
    <w:basedOn w:val="Fuentedeprrafopredeter"/>
    <w:uiPriority w:val="99"/>
    <w:unhideWhenUsed/>
    <w:rsid w:val="001D1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B811-5DA3-480D-B0AC-292BD797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15</cp:revision>
  <cp:lastPrinted>2026-02-13T22:17:00Z</cp:lastPrinted>
  <dcterms:created xsi:type="dcterms:W3CDTF">2026-02-23T20:55:00Z</dcterms:created>
  <dcterms:modified xsi:type="dcterms:W3CDTF">2026-02-25T13:30:00Z</dcterms:modified>
</cp:coreProperties>
</file>